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04D4" w14:textId="5A49D10A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September 20</w:t>
      </w:r>
      <w:r w:rsidR="00D24567">
        <w:rPr>
          <w:rFonts w:ascii="Times New Roman" w:hAnsi="Times New Roman"/>
          <w:szCs w:val="24"/>
        </w:rPr>
        <w:t>2</w:t>
      </w:r>
      <w:r w:rsidR="000419E9">
        <w:rPr>
          <w:rFonts w:ascii="Times New Roman" w:hAnsi="Times New Roman"/>
          <w:szCs w:val="24"/>
        </w:rPr>
        <w:t>1</w:t>
      </w:r>
    </w:p>
    <w:p w14:paraId="799D1CAB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14:paraId="1B61BC4B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To:  Leaders &amp; Parents of 4-H Members </w:t>
      </w:r>
    </w:p>
    <w:p w14:paraId="0F813994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14:paraId="6B8A9C4F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Re:  End of Year &amp; Reenrollment</w:t>
      </w:r>
    </w:p>
    <w:p w14:paraId="3F9B6FB8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14:paraId="4919CAC6" w14:textId="4C210965" w:rsidR="006D58DB" w:rsidRPr="006D58DB" w:rsidRDefault="006D58DB" w:rsidP="006D58DB">
      <w:pPr>
        <w:tabs>
          <w:tab w:val="left" w:pos="7515"/>
        </w:tabs>
        <w:jc w:val="both"/>
        <w:rPr>
          <w:rFonts w:ascii="Times New Roman" w:hAnsi="Times New Roman"/>
          <w:b/>
          <w:szCs w:val="24"/>
          <w:u w:val="single"/>
        </w:rPr>
      </w:pPr>
      <w:r w:rsidRPr="006D58DB">
        <w:rPr>
          <w:rFonts w:ascii="Times New Roman" w:hAnsi="Times New Roman"/>
          <w:szCs w:val="24"/>
        </w:rPr>
        <w:t xml:space="preserve">Another 4-H year is </w:t>
      </w:r>
      <w:proofErr w:type="gramStart"/>
      <w:r w:rsidRPr="006D58DB">
        <w:rPr>
          <w:rFonts w:ascii="Times New Roman" w:hAnsi="Times New Roman"/>
          <w:szCs w:val="24"/>
        </w:rPr>
        <w:t>drawing to a close</w:t>
      </w:r>
      <w:proofErr w:type="gramEnd"/>
      <w:r w:rsidRPr="006D58DB">
        <w:rPr>
          <w:rFonts w:ascii="Times New Roman" w:hAnsi="Times New Roman"/>
          <w:szCs w:val="24"/>
        </w:rPr>
        <w:t xml:space="preserve"> on September 30, 20</w:t>
      </w:r>
      <w:r w:rsidR="00D24567">
        <w:rPr>
          <w:rFonts w:ascii="Times New Roman" w:hAnsi="Times New Roman"/>
          <w:szCs w:val="24"/>
        </w:rPr>
        <w:t>2</w:t>
      </w:r>
      <w:r w:rsidR="000419E9">
        <w:rPr>
          <w:rFonts w:ascii="Times New Roman" w:hAnsi="Times New Roman"/>
          <w:szCs w:val="24"/>
        </w:rPr>
        <w:t>1</w:t>
      </w:r>
      <w:r w:rsidRPr="006D58DB">
        <w:rPr>
          <w:rFonts w:ascii="Times New Roman" w:hAnsi="Times New Roman"/>
          <w:szCs w:val="24"/>
        </w:rPr>
        <w:t>, and enrollment forms for the upcoming 20</w:t>
      </w:r>
      <w:r w:rsidR="00D24567">
        <w:rPr>
          <w:rFonts w:ascii="Times New Roman" w:hAnsi="Times New Roman"/>
          <w:szCs w:val="24"/>
        </w:rPr>
        <w:t>2</w:t>
      </w:r>
      <w:r w:rsidR="000419E9">
        <w:rPr>
          <w:rFonts w:ascii="Times New Roman" w:hAnsi="Times New Roman"/>
          <w:szCs w:val="24"/>
        </w:rPr>
        <w:t>1</w:t>
      </w:r>
      <w:r w:rsidRPr="006D58DB">
        <w:rPr>
          <w:rFonts w:ascii="Times New Roman" w:hAnsi="Times New Roman"/>
          <w:szCs w:val="24"/>
        </w:rPr>
        <w:t>-</w:t>
      </w:r>
      <w:r w:rsidR="00D24567">
        <w:rPr>
          <w:rFonts w:ascii="Times New Roman" w:hAnsi="Times New Roman"/>
          <w:szCs w:val="24"/>
        </w:rPr>
        <w:t>2</w:t>
      </w:r>
      <w:r w:rsidR="000419E9">
        <w:rPr>
          <w:rFonts w:ascii="Times New Roman" w:hAnsi="Times New Roman"/>
          <w:szCs w:val="24"/>
        </w:rPr>
        <w:t>2</w:t>
      </w:r>
      <w:r w:rsidRPr="006D58DB">
        <w:rPr>
          <w:rFonts w:ascii="Times New Roman" w:hAnsi="Times New Roman"/>
          <w:szCs w:val="24"/>
        </w:rPr>
        <w:t xml:space="preserve"> 4-H year are available. Re-enrollments are due in the Extension Office by 3:30 p.m. Friday, </w:t>
      </w:r>
      <w:r w:rsidRPr="00D24567">
        <w:rPr>
          <w:rFonts w:ascii="Times New Roman" w:hAnsi="Times New Roman"/>
          <w:szCs w:val="24"/>
        </w:rPr>
        <w:t xml:space="preserve">November </w:t>
      </w:r>
      <w:r w:rsidR="000419E9">
        <w:rPr>
          <w:rFonts w:ascii="Times New Roman" w:hAnsi="Times New Roman"/>
          <w:szCs w:val="24"/>
        </w:rPr>
        <w:t>5</w:t>
      </w:r>
      <w:r w:rsidRPr="00D24567">
        <w:rPr>
          <w:rFonts w:ascii="Times New Roman" w:hAnsi="Times New Roman"/>
          <w:szCs w:val="24"/>
        </w:rPr>
        <w:t>, 20</w:t>
      </w:r>
      <w:r w:rsidR="00D24567" w:rsidRPr="00D24567">
        <w:rPr>
          <w:rFonts w:ascii="Times New Roman" w:hAnsi="Times New Roman"/>
          <w:szCs w:val="24"/>
        </w:rPr>
        <w:t>2</w:t>
      </w:r>
      <w:r w:rsidR="000419E9">
        <w:rPr>
          <w:rFonts w:ascii="Times New Roman" w:hAnsi="Times New Roman"/>
          <w:szCs w:val="24"/>
        </w:rPr>
        <w:t>1</w:t>
      </w:r>
      <w:r w:rsidRPr="00D24567">
        <w:rPr>
          <w:rFonts w:ascii="Times New Roman" w:hAnsi="Times New Roman"/>
          <w:szCs w:val="24"/>
        </w:rPr>
        <w:t>.</w:t>
      </w:r>
      <w:r w:rsidRPr="006D58DB">
        <w:rPr>
          <w:rFonts w:ascii="Times New Roman" w:hAnsi="Times New Roman"/>
          <w:szCs w:val="24"/>
        </w:rPr>
        <w:t xml:space="preserve">  </w:t>
      </w:r>
      <w:r w:rsidRPr="006D58DB">
        <w:rPr>
          <w:rFonts w:ascii="Times New Roman" w:hAnsi="Times New Roman"/>
          <w:b/>
          <w:szCs w:val="24"/>
        </w:rPr>
        <w:t>The cost of enrollment is $20 per family</w:t>
      </w:r>
      <w:r w:rsidRPr="006D58DB">
        <w:rPr>
          <w:rFonts w:ascii="Times New Roman" w:hAnsi="Times New Roman"/>
          <w:szCs w:val="24"/>
        </w:rPr>
        <w:t xml:space="preserve">.  Please have checks made out to Cornell Cooperative Extension. </w:t>
      </w:r>
      <w:r w:rsidRPr="006D58DB">
        <w:rPr>
          <w:rFonts w:ascii="Times New Roman" w:hAnsi="Times New Roman"/>
          <w:b/>
          <w:szCs w:val="24"/>
          <w:u w:val="single"/>
        </w:rPr>
        <w:t>Reminder to all who wait until the last minute to enroll your child in 4-H:  There will be a late fee of $15 if youth have not been re-enrolled by December 31, 20</w:t>
      </w:r>
      <w:r w:rsidR="00D24567">
        <w:rPr>
          <w:rFonts w:ascii="Times New Roman" w:hAnsi="Times New Roman"/>
          <w:b/>
          <w:szCs w:val="24"/>
          <w:u w:val="single"/>
        </w:rPr>
        <w:t>2</w:t>
      </w:r>
      <w:r w:rsidR="000419E9">
        <w:rPr>
          <w:rFonts w:ascii="Times New Roman" w:hAnsi="Times New Roman"/>
          <w:b/>
          <w:szCs w:val="24"/>
          <w:u w:val="single"/>
        </w:rPr>
        <w:t>1</w:t>
      </w:r>
      <w:r w:rsidRPr="006D58DB">
        <w:rPr>
          <w:rFonts w:ascii="Times New Roman" w:hAnsi="Times New Roman"/>
          <w:b/>
          <w:szCs w:val="24"/>
          <w:u w:val="single"/>
        </w:rPr>
        <w:t xml:space="preserve">. Additionally, no new or re-enrollments will be accepted after June 1, </w:t>
      </w:r>
      <w:proofErr w:type="gramStart"/>
      <w:r w:rsidRPr="006D58DB">
        <w:rPr>
          <w:rFonts w:ascii="Times New Roman" w:hAnsi="Times New Roman"/>
          <w:b/>
          <w:szCs w:val="24"/>
          <w:u w:val="single"/>
        </w:rPr>
        <w:t>20</w:t>
      </w:r>
      <w:r w:rsidR="00D24567">
        <w:rPr>
          <w:rFonts w:ascii="Times New Roman" w:hAnsi="Times New Roman"/>
          <w:b/>
          <w:szCs w:val="24"/>
          <w:u w:val="single"/>
        </w:rPr>
        <w:t>2</w:t>
      </w:r>
      <w:r w:rsidR="000419E9">
        <w:rPr>
          <w:rFonts w:ascii="Times New Roman" w:hAnsi="Times New Roman"/>
          <w:b/>
          <w:szCs w:val="24"/>
          <w:u w:val="single"/>
        </w:rPr>
        <w:t>2</w:t>
      </w:r>
      <w:proofErr w:type="gramEnd"/>
      <w:r w:rsidRPr="006D58DB">
        <w:rPr>
          <w:rFonts w:ascii="Times New Roman" w:hAnsi="Times New Roman"/>
          <w:b/>
          <w:szCs w:val="24"/>
          <w:u w:val="single"/>
        </w:rPr>
        <w:t xml:space="preserve"> for the 4</w:t>
      </w:r>
      <w:r w:rsidR="000419E9">
        <w:rPr>
          <w:rFonts w:ascii="Times New Roman" w:hAnsi="Times New Roman"/>
          <w:b/>
          <w:szCs w:val="24"/>
          <w:u w:val="single"/>
        </w:rPr>
        <w:t>-</w:t>
      </w:r>
      <w:r w:rsidRPr="006D58DB">
        <w:rPr>
          <w:rFonts w:ascii="Times New Roman" w:hAnsi="Times New Roman"/>
          <w:b/>
          <w:szCs w:val="24"/>
          <w:u w:val="single"/>
        </w:rPr>
        <w:t xml:space="preserve">H year. </w:t>
      </w:r>
      <w:r w:rsidR="00A757F0" w:rsidRPr="00E74DB6">
        <w:rPr>
          <w:rFonts w:ascii="Times New Roman" w:hAnsi="Times New Roman"/>
          <w:szCs w:val="24"/>
        </w:rPr>
        <w:t>4-H’ers who have not re-enrolled for the New Year should not be participating in 4-H events and activities per insurance policy.</w:t>
      </w:r>
      <w:r w:rsidR="00A757F0">
        <w:rPr>
          <w:rFonts w:ascii="Times New Roman" w:hAnsi="Times New Roman"/>
          <w:b/>
          <w:szCs w:val="24"/>
          <w:u w:val="single"/>
        </w:rPr>
        <w:t xml:space="preserve"> </w:t>
      </w:r>
    </w:p>
    <w:p w14:paraId="7D84DB1A" w14:textId="77777777" w:rsidR="006D58DB" w:rsidRPr="006D58DB" w:rsidRDefault="006D58DB" w:rsidP="006D58DB">
      <w:pPr>
        <w:tabs>
          <w:tab w:val="left" w:pos="7515"/>
        </w:tabs>
        <w:jc w:val="both"/>
        <w:rPr>
          <w:rFonts w:ascii="Times New Roman" w:hAnsi="Times New Roman"/>
          <w:szCs w:val="24"/>
        </w:rPr>
      </w:pPr>
    </w:p>
    <w:p w14:paraId="6CD67818" w14:textId="56E2A60E" w:rsidR="006D58DB" w:rsidRDefault="006D58DB" w:rsidP="006D58DB">
      <w:pPr>
        <w:tabs>
          <w:tab w:val="left" w:pos="7515"/>
        </w:tabs>
        <w:jc w:val="both"/>
        <w:rPr>
          <w:rFonts w:ascii="Times New Roman" w:hAnsi="Times New Roman"/>
          <w:b/>
          <w:color w:val="FF0000"/>
          <w:szCs w:val="24"/>
        </w:rPr>
      </w:pPr>
      <w:r w:rsidRPr="006D58DB">
        <w:rPr>
          <w:rFonts w:ascii="Times New Roman" w:hAnsi="Times New Roman"/>
          <w:szCs w:val="24"/>
        </w:rPr>
        <w:t xml:space="preserve">Applications for achievement certificates are available online and are due to the 4-H office for review by </w:t>
      </w:r>
      <w:r w:rsidR="00D24567">
        <w:rPr>
          <w:rFonts w:ascii="Times New Roman" w:hAnsi="Times New Roman"/>
          <w:szCs w:val="24"/>
        </w:rPr>
        <w:t xml:space="preserve">September </w:t>
      </w:r>
      <w:r w:rsidR="000419E9">
        <w:rPr>
          <w:rFonts w:ascii="Times New Roman" w:hAnsi="Times New Roman"/>
          <w:szCs w:val="24"/>
        </w:rPr>
        <w:t>30</w:t>
      </w:r>
      <w:r w:rsidRPr="006D58DB">
        <w:rPr>
          <w:rFonts w:ascii="Times New Roman" w:hAnsi="Times New Roman"/>
          <w:szCs w:val="24"/>
          <w:vertAlign w:val="superscript"/>
        </w:rPr>
        <w:t>th</w:t>
      </w:r>
      <w:r w:rsidRPr="006D58DB">
        <w:rPr>
          <w:rFonts w:ascii="Times New Roman" w:hAnsi="Times New Roman"/>
          <w:szCs w:val="24"/>
        </w:rPr>
        <w:t xml:space="preserve">.  After reviewing the </w:t>
      </w:r>
      <w:r w:rsidR="00B4312F" w:rsidRPr="006D58DB">
        <w:rPr>
          <w:rFonts w:ascii="Times New Roman" w:hAnsi="Times New Roman"/>
          <w:szCs w:val="24"/>
        </w:rPr>
        <w:t>applications,</w:t>
      </w:r>
      <w:r w:rsidRPr="006D58DB">
        <w:rPr>
          <w:rFonts w:ascii="Times New Roman" w:hAnsi="Times New Roman"/>
          <w:szCs w:val="24"/>
        </w:rPr>
        <w:t xml:space="preserve"> the 4-H Office will print the certificates, </w:t>
      </w:r>
      <w:r w:rsidRPr="00E03D65">
        <w:rPr>
          <w:rFonts w:ascii="Times New Roman" w:hAnsi="Times New Roman"/>
          <w:szCs w:val="24"/>
        </w:rPr>
        <w:t xml:space="preserve">which will be given out at the 4-H Year-End Celebration.  </w:t>
      </w:r>
      <w:r w:rsidR="00733BD1">
        <w:rPr>
          <w:rFonts w:ascii="Times New Roman" w:hAnsi="Times New Roman"/>
          <w:b/>
          <w:color w:val="FF0000"/>
          <w:szCs w:val="24"/>
        </w:rPr>
        <w:t>This year t</w:t>
      </w:r>
      <w:r w:rsidRPr="00E03D65">
        <w:rPr>
          <w:rFonts w:ascii="Times New Roman" w:hAnsi="Times New Roman"/>
          <w:b/>
          <w:color w:val="FF0000"/>
          <w:szCs w:val="24"/>
        </w:rPr>
        <w:t xml:space="preserve">he Year-End Celebration will be held 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in person </w:t>
      </w:r>
      <w:r w:rsidR="00733BD1">
        <w:rPr>
          <w:rFonts w:ascii="Times New Roman" w:hAnsi="Times New Roman"/>
          <w:b/>
          <w:color w:val="FF0000"/>
          <w:szCs w:val="24"/>
        </w:rPr>
        <w:t>at the Extension Farm</w:t>
      </w:r>
      <w:r w:rsidR="00B4312F">
        <w:rPr>
          <w:rFonts w:ascii="Times New Roman" w:hAnsi="Times New Roman"/>
          <w:b/>
          <w:color w:val="FF0000"/>
          <w:szCs w:val="24"/>
        </w:rPr>
        <w:t>.  We are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 planning </w:t>
      </w:r>
      <w:r w:rsidR="00B4312F">
        <w:rPr>
          <w:rFonts w:ascii="Times New Roman" w:hAnsi="Times New Roman"/>
          <w:b/>
          <w:color w:val="FF0000"/>
          <w:szCs w:val="24"/>
        </w:rPr>
        <w:t xml:space="preserve">on holding </w:t>
      </w:r>
      <w:r w:rsidR="00733BD1">
        <w:rPr>
          <w:rFonts w:ascii="Times New Roman" w:hAnsi="Times New Roman"/>
          <w:b/>
          <w:color w:val="FF0000"/>
          <w:szCs w:val="24"/>
        </w:rPr>
        <w:t>the event outdoors and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 we will present </w:t>
      </w:r>
      <w:proofErr w:type="gramStart"/>
      <w:r w:rsidR="00E03D65">
        <w:rPr>
          <w:rFonts w:ascii="Times New Roman" w:hAnsi="Times New Roman"/>
          <w:b/>
          <w:color w:val="FF0000"/>
          <w:szCs w:val="24"/>
        </w:rPr>
        <w:t>all of</w:t>
      </w:r>
      <w:proofErr w:type="gramEnd"/>
      <w:r w:rsidR="00E03D65">
        <w:rPr>
          <w:rFonts w:ascii="Times New Roman" w:hAnsi="Times New Roman"/>
          <w:b/>
          <w:color w:val="FF0000"/>
          <w:szCs w:val="24"/>
        </w:rPr>
        <w:t xml:space="preserve"> </w:t>
      </w:r>
      <w:r w:rsidR="00E03D65" w:rsidRPr="00E03D65">
        <w:rPr>
          <w:rFonts w:ascii="Times New Roman" w:hAnsi="Times New Roman"/>
          <w:b/>
          <w:color w:val="FF0000"/>
          <w:szCs w:val="24"/>
        </w:rPr>
        <w:t>our awards and certificates</w:t>
      </w:r>
      <w:r w:rsidR="00B4312F">
        <w:rPr>
          <w:rFonts w:ascii="Times New Roman" w:hAnsi="Times New Roman"/>
          <w:b/>
          <w:color w:val="FF0000"/>
          <w:szCs w:val="24"/>
        </w:rPr>
        <w:t xml:space="preserve"> to our recipients</w:t>
      </w:r>
      <w:r w:rsidR="00733BD1">
        <w:rPr>
          <w:rFonts w:ascii="Times New Roman" w:hAnsi="Times New Roman"/>
          <w:b/>
          <w:color w:val="FF0000"/>
          <w:szCs w:val="24"/>
        </w:rPr>
        <w:t xml:space="preserve"> at this celebration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.  The exact date of the Year-End Celebration is still being determined and all </w:t>
      </w:r>
      <w:r w:rsidR="00B4312F">
        <w:rPr>
          <w:rFonts w:ascii="Times New Roman" w:hAnsi="Times New Roman"/>
          <w:b/>
          <w:color w:val="FF0000"/>
          <w:szCs w:val="24"/>
        </w:rPr>
        <w:t xml:space="preserve">of our 4-H </w:t>
      </w:r>
      <w:r w:rsidR="00E03D65" w:rsidRPr="00E03D65">
        <w:rPr>
          <w:rFonts w:ascii="Times New Roman" w:hAnsi="Times New Roman"/>
          <w:b/>
          <w:color w:val="FF0000"/>
          <w:szCs w:val="24"/>
        </w:rPr>
        <w:t>fami</w:t>
      </w:r>
      <w:r w:rsidR="00E03D65">
        <w:rPr>
          <w:rFonts w:ascii="Times New Roman" w:hAnsi="Times New Roman"/>
          <w:b/>
          <w:color w:val="FF0000"/>
          <w:szCs w:val="24"/>
        </w:rPr>
        <w:t xml:space="preserve">lies will be contacted with </w:t>
      </w:r>
      <w:r w:rsidR="00B4312F">
        <w:rPr>
          <w:rFonts w:ascii="Times New Roman" w:hAnsi="Times New Roman"/>
          <w:b/>
          <w:color w:val="FF0000"/>
          <w:szCs w:val="24"/>
        </w:rPr>
        <w:t xml:space="preserve">the 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complete details of the occasion by the end of September.    </w:t>
      </w:r>
    </w:p>
    <w:p w14:paraId="7ACA1019" w14:textId="77777777" w:rsidR="00E03D65" w:rsidRPr="006D58DB" w:rsidRDefault="00E03D65" w:rsidP="006D58DB">
      <w:pPr>
        <w:tabs>
          <w:tab w:val="left" w:pos="7515"/>
        </w:tabs>
        <w:jc w:val="both"/>
        <w:rPr>
          <w:rFonts w:ascii="Times New Roman" w:hAnsi="Times New Roman"/>
          <w:szCs w:val="24"/>
        </w:rPr>
      </w:pPr>
    </w:p>
    <w:p w14:paraId="34D89820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To receive a certificate 4-H’ers must submit their permanent record book to their club leader or parent (for Independent Members).  The club leader or parent will review the books. </w:t>
      </w:r>
    </w:p>
    <w:p w14:paraId="7450E601" w14:textId="77777777" w:rsidR="006D58DB" w:rsidRPr="006D58DB" w:rsidRDefault="006D58DB" w:rsidP="006D58DB">
      <w:pPr>
        <w:numPr>
          <w:ilvl w:val="0"/>
          <w:numId w:val="1"/>
        </w:numPr>
        <w:tabs>
          <w:tab w:val="left" w:pos="7515"/>
        </w:tabs>
        <w:rPr>
          <w:rFonts w:ascii="Times New Roman" w:hAnsi="Times New Roman"/>
          <w:szCs w:val="24"/>
          <w:u w:val="single"/>
        </w:rPr>
      </w:pPr>
      <w:r w:rsidRPr="006D58DB">
        <w:rPr>
          <w:rFonts w:ascii="Times New Roman" w:hAnsi="Times New Roman"/>
          <w:szCs w:val="24"/>
          <w:u w:val="single"/>
        </w:rPr>
        <w:t>To receive a 4-H Achievement Certificate:</w:t>
      </w:r>
    </w:p>
    <w:p w14:paraId="5E94A128" w14:textId="77777777" w:rsidR="006D58DB" w:rsidRPr="006D58DB" w:rsidRDefault="006D58DB" w:rsidP="006D58DB">
      <w:pPr>
        <w:numPr>
          <w:ilvl w:val="1"/>
          <w:numId w:val="1"/>
        </w:num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4-H’ers must complete an application available online and submit it to their club leader or parent for verification and signature.  </w:t>
      </w:r>
    </w:p>
    <w:p w14:paraId="06F771D9" w14:textId="112C278C" w:rsidR="006D58DB" w:rsidRPr="006D58DB" w:rsidRDefault="006D58DB" w:rsidP="006D58DB">
      <w:pPr>
        <w:numPr>
          <w:ilvl w:val="1"/>
          <w:numId w:val="1"/>
        </w:num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Club leaders must submit ALL applications to the Extension Office with the club’s Final Report by </w:t>
      </w:r>
      <w:r w:rsidRPr="006D58DB">
        <w:rPr>
          <w:rFonts w:ascii="Times New Roman" w:hAnsi="Times New Roman"/>
          <w:b/>
          <w:bCs/>
          <w:szCs w:val="24"/>
          <w:u w:val="single"/>
        </w:rPr>
        <w:t xml:space="preserve">3:30 pm on </w:t>
      </w:r>
      <w:r w:rsidR="00733BD1">
        <w:rPr>
          <w:rFonts w:ascii="Times New Roman" w:hAnsi="Times New Roman"/>
          <w:b/>
          <w:bCs/>
          <w:szCs w:val="24"/>
          <w:u w:val="single"/>
        </w:rPr>
        <w:t>Thurs</w:t>
      </w:r>
      <w:r w:rsidRPr="006D58DB">
        <w:rPr>
          <w:rFonts w:ascii="Times New Roman" w:hAnsi="Times New Roman"/>
          <w:b/>
          <w:bCs/>
          <w:szCs w:val="24"/>
          <w:u w:val="single"/>
        </w:rPr>
        <w:t xml:space="preserve">day, </w:t>
      </w:r>
      <w:r w:rsidR="00D24567">
        <w:rPr>
          <w:rFonts w:ascii="Times New Roman" w:hAnsi="Times New Roman"/>
          <w:b/>
          <w:bCs/>
          <w:szCs w:val="24"/>
          <w:u w:val="single"/>
        </w:rPr>
        <w:t xml:space="preserve">September </w:t>
      </w:r>
      <w:r w:rsidR="00733BD1">
        <w:rPr>
          <w:rFonts w:ascii="Times New Roman" w:hAnsi="Times New Roman"/>
          <w:b/>
          <w:bCs/>
          <w:szCs w:val="24"/>
          <w:u w:val="single"/>
        </w:rPr>
        <w:t>30</w:t>
      </w:r>
      <w:r w:rsidR="00D24567" w:rsidRPr="00D24567">
        <w:rPr>
          <w:rFonts w:ascii="Times New Roman" w:hAnsi="Times New Roman"/>
          <w:b/>
          <w:bCs/>
          <w:szCs w:val="24"/>
          <w:u w:val="single"/>
          <w:vertAlign w:val="superscript"/>
        </w:rPr>
        <w:t>th</w:t>
      </w:r>
      <w:r w:rsidR="00D24567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D58DB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D58DB">
        <w:rPr>
          <w:rFonts w:ascii="Times New Roman" w:hAnsi="Times New Roman"/>
          <w:szCs w:val="24"/>
        </w:rPr>
        <w:t xml:space="preserve"> </w:t>
      </w:r>
    </w:p>
    <w:p w14:paraId="5DD73E0A" w14:textId="77777777" w:rsidR="006D58DB" w:rsidRPr="006D58DB" w:rsidRDefault="006D58DB" w:rsidP="006D58DB">
      <w:pPr>
        <w:numPr>
          <w:ilvl w:val="1"/>
          <w:numId w:val="1"/>
        </w:num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Please note… club leaders and parents will use 4-H’ers record books to verify work, but are not required to submit them with the applications.  Extension trusts that applications signed by the club leader or parent were appropriately verified.   </w:t>
      </w:r>
    </w:p>
    <w:p w14:paraId="2573E5EB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  <w:u w:val="single"/>
        </w:rPr>
      </w:pPr>
    </w:p>
    <w:p w14:paraId="6A482B81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If you have any </w:t>
      </w:r>
      <w:r w:rsidR="00E03D65" w:rsidRPr="006D58DB">
        <w:rPr>
          <w:rFonts w:ascii="Times New Roman" w:hAnsi="Times New Roman"/>
          <w:szCs w:val="24"/>
        </w:rPr>
        <w:t>questions,</w:t>
      </w:r>
      <w:r w:rsidRPr="006D58DB">
        <w:rPr>
          <w:rFonts w:ascii="Times New Roman" w:hAnsi="Times New Roman"/>
          <w:szCs w:val="24"/>
        </w:rPr>
        <w:t xml:space="preserve"> please contact </w:t>
      </w:r>
      <w:r w:rsidR="00C742C4" w:rsidRPr="00C742C4">
        <w:rPr>
          <w:rFonts w:ascii="Times New Roman" w:hAnsi="Times New Roman"/>
          <w:szCs w:val="24"/>
        </w:rPr>
        <w:t xml:space="preserve">Tamara Hill or Maureen Ring </w:t>
      </w:r>
      <w:r w:rsidRPr="00C742C4">
        <w:rPr>
          <w:rFonts w:ascii="Times New Roman" w:hAnsi="Times New Roman"/>
          <w:szCs w:val="24"/>
        </w:rPr>
        <w:t>at 379-9192.</w:t>
      </w:r>
    </w:p>
    <w:p w14:paraId="6DB9EA79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14:paraId="10651268" w14:textId="77777777"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Sincerely,</w:t>
      </w:r>
    </w:p>
    <w:p w14:paraId="107FC95F" w14:textId="77777777" w:rsidR="006D58DB" w:rsidRPr="00D24567" w:rsidRDefault="006D58DB" w:rsidP="006D58DB">
      <w:pPr>
        <w:tabs>
          <w:tab w:val="left" w:pos="7515"/>
        </w:tabs>
        <w:rPr>
          <w:rFonts w:ascii="Times New Roman" w:hAnsi="Times New Roman"/>
          <w:szCs w:val="24"/>
          <w:highlight w:val="yellow"/>
        </w:rPr>
      </w:pPr>
    </w:p>
    <w:p w14:paraId="35188C21" w14:textId="77777777" w:rsidR="006D58DB" w:rsidRPr="00C742C4" w:rsidRDefault="00C742C4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C742C4">
        <w:rPr>
          <w:rFonts w:ascii="Times New Roman" w:hAnsi="Times New Roman"/>
          <w:szCs w:val="24"/>
        </w:rPr>
        <w:t>Tamara Hill</w:t>
      </w:r>
    </w:p>
    <w:p w14:paraId="09C49121" w14:textId="75CF2F71" w:rsidR="009D7E01" w:rsidRPr="00A32409" w:rsidRDefault="00B2428B" w:rsidP="00A32409">
      <w:pPr>
        <w:tabs>
          <w:tab w:val="left" w:pos="751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4-H </w:t>
      </w:r>
      <w:r w:rsidR="006D58DB" w:rsidRPr="00C742C4">
        <w:rPr>
          <w:rFonts w:ascii="Times New Roman" w:hAnsi="Times New Roman"/>
          <w:szCs w:val="24"/>
        </w:rPr>
        <w:t>Youth and Family Team Leader</w:t>
      </w:r>
      <w:r w:rsidR="006D58DB" w:rsidRPr="006D58DB">
        <w:rPr>
          <w:rFonts w:ascii="Times New Roman" w:hAnsi="Times New Roman"/>
          <w:szCs w:val="24"/>
        </w:rPr>
        <w:t xml:space="preserve">  </w:t>
      </w:r>
    </w:p>
    <w:sectPr w:rsidR="009D7E01" w:rsidRPr="00A32409" w:rsidSect="00E44532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D39F" w14:textId="77777777" w:rsidR="00542549" w:rsidRDefault="00542549">
      <w:r>
        <w:separator/>
      </w:r>
    </w:p>
  </w:endnote>
  <w:endnote w:type="continuationSeparator" w:id="0">
    <w:p w14:paraId="5D4EB218" w14:textId="77777777" w:rsidR="00542549" w:rsidRDefault="0054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28" w:type="dxa"/>
      <w:tblInd w:w="-1170" w:type="dxa"/>
      <w:tblLook w:val="0000" w:firstRow="0" w:lastRow="0" w:firstColumn="0" w:lastColumn="0" w:noHBand="0" w:noVBand="0"/>
    </w:tblPr>
    <w:tblGrid>
      <w:gridCol w:w="180"/>
      <w:gridCol w:w="10350"/>
      <w:gridCol w:w="798"/>
    </w:tblGrid>
    <w:tr w:rsidR="008A649D" w14:paraId="44600C09" w14:textId="77777777" w:rsidTr="00105121">
      <w:trPr>
        <w:gridAfter w:val="1"/>
        <w:wAfter w:w="798" w:type="dxa"/>
        <w:trHeight w:val="1081"/>
      </w:trPr>
      <w:tc>
        <w:tcPr>
          <w:tcW w:w="10530" w:type="dxa"/>
          <w:gridSpan w:val="2"/>
        </w:tcPr>
        <w:p w14:paraId="2A66CBA2" w14:textId="77777777" w:rsidR="006E115B" w:rsidRDefault="006E115B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  <w:r>
            <w:rPr>
              <w:rFonts w:ascii="Palatino Linotype" w:hAnsi="Palatino Linotype"/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 wp14:anchorId="4DCA688B" wp14:editId="69197AD4">
                <wp:simplePos x="0" y="0"/>
                <wp:positionH relativeFrom="column">
                  <wp:posOffset>156210</wp:posOffset>
                </wp:positionH>
                <wp:positionV relativeFrom="paragraph">
                  <wp:posOffset>112504</wp:posOffset>
                </wp:positionV>
                <wp:extent cx="731520" cy="73152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et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9ED0A1" w14:textId="77777777" w:rsidR="008A649D" w:rsidRDefault="008A649D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  <w:r w:rsidRPr="00BC0A1F">
            <w:rPr>
              <w:rFonts w:ascii="Palatino Linotype" w:hAnsi="Palatino Linotype"/>
              <w:i/>
              <w:color w:val="A6192E"/>
              <w:sz w:val="22"/>
            </w:rPr>
            <w:t>Building Strong and Vibrant New York Communities</w:t>
          </w:r>
        </w:p>
        <w:p w14:paraId="1BB694F8" w14:textId="77777777" w:rsidR="00DD6F80" w:rsidRPr="002A7310" w:rsidRDefault="00DD6F80" w:rsidP="00DD6F80">
          <w:pPr>
            <w:rPr>
              <w:sz w:val="16"/>
              <w:szCs w:val="16"/>
            </w:rPr>
          </w:pPr>
          <w:r w:rsidRPr="002A7310">
            <w:rPr>
              <w:sz w:val="16"/>
              <w:szCs w:val="16"/>
            </w:rPr>
            <w:t xml:space="preserve">Cornell Cooperative Extension is an employer and educator recognized for valuing AA/EEO, Protected Veterans, and Individuals </w:t>
          </w:r>
          <w:r w:rsidR="006712F5">
            <w:rPr>
              <w:sz w:val="16"/>
              <w:szCs w:val="16"/>
            </w:rPr>
            <w:t>w</w:t>
          </w:r>
          <w:r w:rsidRPr="002A7310">
            <w:rPr>
              <w:sz w:val="16"/>
              <w:szCs w:val="16"/>
            </w:rPr>
            <w:t>ith</w:t>
          </w:r>
          <w:r>
            <w:rPr>
              <w:sz w:val="16"/>
              <w:szCs w:val="16"/>
            </w:rPr>
            <w:t xml:space="preserve"> </w:t>
          </w:r>
          <w:r w:rsidRPr="002A7310">
            <w:rPr>
              <w:sz w:val="16"/>
              <w:szCs w:val="16"/>
            </w:rPr>
            <w:t>Disabilities and provides equal program and employment opportu</w:t>
          </w:r>
          <w:r>
            <w:rPr>
              <w:sz w:val="16"/>
              <w:szCs w:val="16"/>
            </w:rPr>
            <w:t>nities.</w:t>
          </w:r>
        </w:p>
        <w:p w14:paraId="467DB7D3" w14:textId="77777777" w:rsidR="00DD6F80" w:rsidRDefault="00DD6F80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</w:p>
        <w:p w14:paraId="6001E94D" w14:textId="77777777" w:rsidR="00024A1C" w:rsidRPr="00BC0A1F" w:rsidRDefault="00024A1C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</w:p>
      </w:tc>
    </w:tr>
    <w:tr w:rsidR="008A649D" w14:paraId="14C0D17D" w14:textId="77777777" w:rsidTr="00105121">
      <w:trPr>
        <w:gridBefore w:val="1"/>
        <w:wBefore w:w="180" w:type="dxa"/>
      </w:trPr>
      <w:tc>
        <w:tcPr>
          <w:tcW w:w="11148" w:type="dxa"/>
          <w:gridSpan w:val="2"/>
        </w:tcPr>
        <w:p w14:paraId="33BA7FAD" w14:textId="77777777" w:rsidR="008A649D" w:rsidRPr="00CE2C33" w:rsidRDefault="008A649D" w:rsidP="00DD6F80">
          <w:pP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</w:p>
      </w:tc>
    </w:tr>
  </w:tbl>
  <w:p w14:paraId="44316062" w14:textId="77777777" w:rsidR="008A649D" w:rsidRDefault="008A649D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48DF" w14:textId="77777777" w:rsidR="00542549" w:rsidRDefault="00542549">
      <w:r>
        <w:separator/>
      </w:r>
    </w:p>
  </w:footnote>
  <w:footnote w:type="continuationSeparator" w:id="0">
    <w:p w14:paraId="068B354E" w14:textId="77777777" w:rsidR="00542549" w:rsidRDefault="0054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2325" w14:textId="77777777" w:rsidR="008A649D" w:rsidRDefault="008A649D">
    <w:pPr>
      <w:pStyle w:val="Header"/>
    </w:pPr>
  </w:p>
  <w:p w14:paraId="55B403EE" w14:textId="77777777" w:rsidR="008A649D" w:rsidRDefault="008A6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02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62"/>
      <w:gridCol w:w="3158"/>
      <w:gridCol w:w="3682"/>
    </w:tblGrid>
    <w:tr w:rsidR="00105121" w14:paraId="78EB3D72" w14:textId="77777777" w:rsidTr="00105121">
      <w:tc>
        <w:tcPr>
          <w:tcW w:w="7462" w:type="dxa"/>
        </w:tcPr>
        <w:p w14:paraId="1B737AF1" w14:textId="77777777" w:rsidR="00105121" w:rsidRDefault="00105121" w:rsidP="00DD6F80">
          <w:pPr>
            <w:pStyle w:val="Header"/>
            <w:ind w:left="188" w:hanging="188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60E92B33" wp14:editId="6C2B2229">
                <wp:extent cx="3639756" cy="63294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E Logo St. Lawrence County_PRINT_Color Class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8701" cy="665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8" w:type="dxa"/>
        </w:tcPr>
        <w:p w14:paraId="3840371C" w14:textId="77777777" w:rsidR="00105121" w:rsidRPr="00DC791E" w:rsidRDefault="00105121" w:rsidP="009611FD">
          <w:pPr>
            <w:pStyle w:val="Address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>
            <w:rPr>
              <w:rFonts w:ascii="Palatino Linotype" w:hAnsi="Palatino Linotype"/>
              <w:kern w:val="20"/>
              <w:sz w:val="18"/>
              <w:szCs w:val="18"/>
            </w:rPr>
            <w:t>2043B State Highway 68</w:t>
          </w:r>
        </w:p>
        <w:p w14:paraId="128EF28F" w14:textId="77777777" w:rsidR="00105121" w:rsidRPr="00DC791E" w:rsidRDefault="00105121" w:rsidP="009611FD">
          <w:pPr>
            <w:pStyle w:val="Address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>
            <w:rPr>
              <w:rFonts w:ascii="Palatino Linotype" w:hAnsi="Palatino Linotype"/>
              <w:kern w:val="20"/>
              <w:sz w:val="18"/>
              <w:szCs w:val="18"/>
            </w:rPr>
            <w:t>Canton, NY 13617</w:t>
          </w:r>
        </w:p>
        <w:p w14:paraId="10FC1312" w14:textId="77777777" w:rsidR="00105121" w:rsidRPr="00DC791E" w:rsidRDefault="00105121" w:rsidP="009611FD">
          <w:pPr>
            <w:pStyle w:val="Phone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t. </w:t>
          </w:r>
          <w:r>
            <w:rPr>
              <w:rFonts w:ascii="Palatino Linotype" w:hAnsi="Palatino Linotype"/>
              <w:kern w:val="20"/>
              <w:sz w:val="18"/>
              <w:szCs w:val="18"/>
            </w:rPr>
            <w:t>315-379-9192</w:t>
          </w:r>
        </w:p>
        <w:p w14:paraId="31745914" w14:textId="77777777" w:rsidR="00105121" w:rsidRPr="00DC791E" w:rsidRDefault="00105121" w:rsidP="009611FD">
          <w:pPr>
            <w:pStyle w:val="Phone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f. </w:t>
          </w:r>
          <w:r>
            <w:rPr>
              <w:rFonts w:ascii="Palatino Linotype" w:hAnsi="Palatino Linotype"/>
              <w:kern w:val="20"/>
              <w:sz w:val="18"/>
              <w:szCs w:val="18"/>
            </w:rPr>
            <w:t>315-379-0926</w:t>
          </w:r>
        </w:p>
        <w:p w14:paraId="578A2F4D" w14:textId="77777777" w:rsidR="00105121" w:rsidRPr="00DC791E" w:rsidRDefault="00105121" w:rsidP="009611FD">
          <w:pPr>
            <w:pStyle w:val="Phone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 </w:t>
          </w:r>
          <w:r>
            <w:rPr>
              <w:rFonts w:ascii="Palatino Linotype" w:hAnsi="Palatino Linotype"/>
              <w:kern w:val="20"/>
              <w:sz w:val="18"/>
              <w:szCs w:val="18"/>
            </w:rPr>
            <w:t>stlawrence@cornell.edu</w:t>
          </w: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 </w:t>
          </w:r>
        </w:p>
        <w:p w14:paraId="6B459169" w14:textId="77777777" w:rsidR="00105121" w:rsidRDefault="00105121" w:rsidP="009611FD">
          <w:pPr>
            <w:pStyle w:val="Address"/>
            <w:spacing w:line="200" w:lineRule="exact"/>
            <w:jc w:val="right"/>
            <w:rPr>
              <w:kern w:val="16"/>
            </w:rPr>
          </w:pPr>
          <w:r>
            <w:rPr>
              <w:rFonts w:ascii="Palatino Linotype" w:hAnsi="Palatino Linotype"/>
              <w:kern w:val="20"/>
              <w:sz w:val="18"/>
              <w:szCs w:val="18"/>
            </w:rPr>
            <w:t>stlawrence.cce.cornell.edu</w:t>
          </w:r>
        </w:p>
      </w:tc>
      <w:tc>
        <w:tcPr>
          <w:tcW w:w="3682" w:type="dxa"/>
        </w:tcPr>
        <w:p w14:paraId="66E84D52" w14:textId="77777777" w:rsidR="00105121" w:rsidRDefault="00105121" w:rsidP="009611FD">
          <w:pPr>
            <w:pStyle w:val="Address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</w:p>
      </w:tc>
    </w:tr>
  </w:tbl>
  <w:p w14:paraId="73A12583" w14:textId="77777777" w:rsidR="008A649D" w:rsidRPr="00CF5210" w:rsidRDefault="008A649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3CA"/>
    <w:multiLevelType w:val="hybridMultilevel"/>
    <w:tmpl w:val="C602C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0A2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24A1C"/>
    <w:rsid w:val="000419E9"/>
    <w:rsid w:val="0006425E"/>
    <w:rsid w:val="000A699A"/>
    <w:rsid w:val="000A7806"/>
    <w:rsid w:val="000D1BCF"/>
    <w:rsid w:val="000F3A79"/>
    <w:rsid w:val="00100039"/>
    <w:rsid w:val="00105121"/>
    <w:rsid w:val="00140C10"/>
    <w:rsid w:val="001528BB"/>
    <w:rsid w:val="001A08F5"/>
    <w:rsid w:val="001A217F"/>
    <w:rsid w:val="001D197D"/>
    <w:rsid w:val="00204A81"/>
    <w:rsid w:val="0027140C"/>
    <w:rsid w:val="002B3120"/>
    <w:rsid w:val="002F14A0"/>
    <w:rsid w:val="0032282F"/>
    <w:rsid w:val="003247E5"/>
    <w:rsid w:val="0033602D"/>
    <w:rsid w:val="00366B7F"/>
    <w:rsid w:val="003A1E88"/>
    <w:rsid w:val="003B7A29"/>
    <w:rsid w:val="00406C55"/>
    <w:rsid w:val="00426655"/>
    <w:rsid w:val="00434556"/>
    <w:rsid w:val="004645A8"/>
    <w:rsid w:val="00501EA6"/>
    <w:rsid w:val="00520469"/>
    <w:rsid w:val="00542549"/>
    <w:rsid w:val="00584315"/>
    <w:rsid w:val="00601AF3"/>
    <w:rsid w:val="00645724"/>
    <w:rsid w:val="00647AF4"/>
    <w:rsid w:val="0066378A"/>
    <w:rsid w:val="0066438A"/>
    <w:rsid w:val="00665730"/>
    <w:rsid w:val="00670F8C"/>
    <w:rsid w:val="006712F5"/>
    <w:rsid w:val="0067557E"/>
    <w:rsid w:val="00685DB8"/>
    <w:rsid w:val="0069040E"/>
    <w:rsid w:val="006C3017"/>
    <w:rsid w:val="006C3F43"/>
    <w:rsid w:val="006D58DB"/>
    <w:rsid w:val="006E115B"/>
    <w:rsid w:val="006E5839"/>
    <w:rsid w:val="00700260"/>
    <w:rsid w:val="00701181"/>
    <w:rsid w:val="00704693"/>
    <w:rsid w:val="00733BD1"/>
    <w:rsid w:val="00850113"/>
    <w:rsid w:val="008A2C97"/>
    <w:rsid w:val="008A48BE"/>
    <w:rsid w:val="008A649D"/>
    <w:rsid w:val="008D4D34"/>
    <w:rsid w:val="009611FD"/>
    <w:rsid w:val="00994DB0"/>
    <w:rsid w:val="009D7E01"/>
    <w:rsid w:val="009F0C62"/>
    <w:rsid w:val="009F533E"/>
    <w:rsid w:val="00A32409"/>
    <w:rsid w:val="00A56B0E"/>
    <w:rsid w:val="00A757F0"/>
    <w:rsid w:val="00A8014D"/>
    <w:rsid w:val="00AA60A7"/>
    <w:rsid w:val="00AB0CE5"/>
    <w:rsid w:val="00AB60A8"/>
    <w:rsid w:val="00AD2DB0"/>
    <w:rsid w:val="00AF272B"/>
    <w:rsid w:val="00B2428B"/>
    <w:rsid w:val="00B4312F"/>
    <w:rsid w:val="00BB6A02"/>
    <w:rsid w:val="00BC0A1F"/>
    <w:rsid w:val="00BC2127"/>
    <w:rsid w:val="00BC5CB7"/>
    <w:rsid w:val="00BC65E6"/>
    <w:rsid w:val="00BD2475"/>
    <w:rsid w:val="00BE72AA"/>
    <w:rsid w:val="00C123D3"/>
    <w:rsid w:val="00C33517"/>
    <w:rsid w:val="00C33960"/>
    <w:rsid w:val="00C454D5"/>
    <w:rsid w:val="00C62873"/>
    <w:rsid w:val="00C742C4"/>
    <w:rsid w:val="00C83CDF"/>
    <w:rsid w:val="00C95F3E"/>
    <w:rsid w:val="00C97122"/>
    <w:rsid w:val="00CA7CE4"/>
    <w:rsid w:val="00CD0E62"/>
    <w:rsid w:val="00CE2C33"/>
    <w:rsid w:val="00CF5210"/>
    <w:rsid w:val="00D12C7D"/>
    <w:rsid w:val="00D24567"/>
    <w:rsid w:val="00D30837"/>
    <w:rsid w:val="00D36CBD"/>
    <w:rsid w:val="00D9080B"/>
    <w:rsid w:val="00DB54B8"/>
    <w:rsid w:val="00DC2DE5"/>
    <w:rsid w:val="00DC791E"/>
    <w:rsid w:val="00DD6F80"/>
    <w:rsid w:val="00E03D65"/>
    <w:rsid w:val="00E22371"/>
    <w:rsid w:val="00E44532"/>
    <w:rsid w:val="00E710A9"/>
    <w:rsid w:val="00E74DB6"/>
    <w:rsid w:val="00E81FB0"/>
    <w:rsid w:val="00EE21B6"/>
    <w:rsid w:val="00EF7F62"/>
    <w:rsid w:val="00F82C7D"/>
    <w:rsid w:val="00FC308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DAC5D5"/>
  <w15:chartTrackingRefBased/>
  <w15:docId w15:val="{B08227C6-D61F-4BDD-9C2A-C03083C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C308D"/>
  </w:style>
  <w:style w:type="paragraph" w:styleId="BalloonText">
    <w:name w:val="Balloon Text"/>
    <w:basedOn w:val="Normal"/>
    <w:link w:val="BalloonTextChar"/>
    <w:rsid w:val="00FC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9390-58F9-41EB-92BC-0966C8F6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8</TotalTime>
  <Pages>1</Pages>
  <Words>391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Tamara Lyne Hill</cp:lastModifiedBy>
  <cp:revision>5</cp:revision>
  <cp:lastPrinted>2021-09-13T18:38:00Z</cp:lastPrinted>
  <dcterms:created xsi:type="dcterms:W3CDTF">2020-09-09T22:18:00Z</dcterms:created>
  <dcterms:modified xsi:type="dcterms:W3CDTF">2021-09-13T18:39:00Z</dcterms:modified>
</cp:coreProperties>
</file>